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  <w:rPr>
          <w:b/>
          <w:sz w:val="30"/>
          <w:szCs w:val="30"/>
          <w:color w:val="111111"/>
        </w:rPr>
      </w:pPr>
      <w:r>
        <w:rPr>
          <w:b/>
          <w:sz w:val="30"/>
          <w:szCs w:val="30"/>
          <w:color w:val="111111"/>
        </w:rPr>
        <w:t xml:space="preserve">Ausbildungsnachweis (Wochenbericht): Fachinformatiker:in für Systemintegration</w:t>
      </w:r>
    </w:p>
    <w:p>
      <w:pPr>
        <w:spacing w:after="240"/>
        <w:rPr>
          <w:sz w:val="16"/>
          <w:szCs w:val="16"/>
          <w:color w:val="444444"/>
        </w:rPr>
      </w:pPr>
      <w:r>
        <w:rPr>
          <w:sz w:val="16"/>
          <w:szCs w:val="16"/>
          <w:color w:val="444444"/>
        </w:rPr>
        <w:t xml:space="preserve">Berichtsheft nach § 13 Satz 2 Nr. 7 BBiG, stichwortartige Angaben genügen. Die graue Beispielzeile einfach überschreiben.</w:t>
      </w: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Name der:des Auszubildenden</w:t>
            </w:r>
          </w:p>
        </w:tc>
        <w:tc>
          <w:tcPr>
            <w:tcW w:w="4819" w:type="dxa"/>
          </w:tcPr>
          <w:p>
            <w:pPr>
              <w:spacing w:after="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Ausbildungsberuf</w:t>
            </w:r>
          </w:p>
          <w:p>
            <w:pPr>
              <w:spacing w:after="60"/>
              <w:rPr>
                <w:sz w:val="20"/>
                <w:szCs w:val="20"/>
                <w:color w:val="111111"/>
              </w:rPr>
            </w:pPr>
            <w:r>
              <w:rPr>
                <w:sz w:val="20"/>
                <w:szCs w:val="20"/>
                <w:color w:val="111111"/>
              </w:rPr>
              <w:t xml:space="preserve">Fachinformatiker:in für Systemintegration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Ausbildungsjahr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Ausbildungsnachweis Nr.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Ausbildungswoche vom / bis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Abteilung / Ausbildungsbereich</w:t>
            </w: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Betriebliche Tätigkeiten (stichwortartig)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12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Zwei Rechner installiert, in die Domäne aufgenommen, Tickets geschlossen</w:t>
            </w:r>
          </w:p>
        </w:tc>
        <w:tc>
          <w:tcPr>
            <w:tcW w:w="1000" w:type="dxa"/>
          </w:tcPr>
          <w:p>
            <w:pPr>
              <w:spacing w:after="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4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Unterweisungen, überbetriebliche Unterweisung (ÜLU), betrieblicher Unterricht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Berufsschule (Themen des Unterrichts)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Gesamtstunden der Woche</w:t>
            </w: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90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Auszubildende:r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Ausbildende Person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Gesetzliche Vertretung*</w:t>
            </w:r>
          </w:p>
        </w:tc>
      </w:tr>
    </w:tbl>
    <w:p>
      <w:pPr>
        <w:spacing w:after="60"/>
        <w:rPr>
          <w:sz w:val="14"/>
          <w:szCs w:val="14"/>
          <w:color w:val="555555"/>
        </w:rPr>
      </w:pPr>
      <w:r>
        <w:rPr>
          <w:sz w:val="14"/>
          <w:szCs w:val="14"/>
          <w:color w:val="555555"/>
        </w:rPr>
        <w:t xml:space="preserve">* bei minderjährigen Auszubildenden</w:t>
      </w:r>
    </w:p>
    <w:p>
      <w:pPr>
        <w:spacing w:after="0"/>
        <w:rPr>
          <w:sz w:val="14"/>
          <w:szCs w:val="14"/>
          <w:color w:val="888888"/>
        </w:rPr>
      </w:pPr>
      <w:r>
        <w:rPr>
          <w:sz w:val="14"/>
          <w:szCs w:val="14"/>
          <w:color w:val="888888"/>
        </w:rPr>
        <w:t xml:space="preserve">Kostenlose Vorlage von asyoube.de | asyoube.de/berichtsheft/vorlage/fachinformatikerin-systemintegration</w:t>
      </w:r>
    </w:p>
    <w:sectPr>
      <w:pgSz w:w="11906" w:h="16838"/>
      <w:pgMar w:top="794" w:right="1134" w:bottom="680" w:left="1134" w:header="708" w:footer="708" w:gutter="0"/>
    </w:sectPr>
  </w:body>
</w:document>
</file>