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Anlagenmechaniker:in für Sanitär-, Heizungs- und Klimatechnik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Anlagenmechaniker:in für Sanitär-, Heizungs- und Klimatechnik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Trinkwasserleitung 15x1 mm gepresst, Dichtheitsprüfung 150 mbar protokolliert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asyoube.de/berichtsheft/vorlage/anlagenmechaniker-in-shk</w:t>
      </w:r>
    </w:p>
    <w:sectPr>
      <w:pgSz w:w="11906" w:h="16838"/>
      <w:pgMar w:top="794" w:right="1134" w:bottom="680" w:left="1134" w:header="708" w:footer="708" w:gutter="0"/>
    </w:sectPr>
  </w:body>
</w:document>
</file>