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(Tagesbericht): Fachinformatiker:in für digitale Vernetzung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ein Block pro Ausbildungstag,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Fachinformatiker:in für digitale Vernetzung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1600"/>
        <w:gridCol w:w="7138"/>
        <w:gridCol w:w="900"/>
      </w:tblGrid>
      <w:tr>
        <w:tc>
          <w:tcPr>
            <w:tcW w:w="16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Tag</w:t>
            </w:r>
          </w:p>
        </w:tc>
        <w:tc>
          <w:tcPr>
            <w:tcW w:w="7138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Betriebliche Tätigkeiten, Unterweisungen, Berufsschule</w:t>
            </w:r>
          </w:p>
        </w:tc>
        <w:tc>
          <w:tcPr>
            <w:tcW w:w="9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Std.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Montag</w:t>
            </w:r>
          </w:p>
        </w:tc>
        <w:tc>
          <w:tcPr>
            <w:tcW w:w="71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Gateway an Linie 2 eingerichtet, IP vergeben, Anbindung ans Leitsystem getestet</w:t>
            </w: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3,5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Dienstag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Mittwoch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Donnerstag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Freitag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Samstag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asyoube.de/berichtsheft/vorlage/fachinformatikerin-digitale-vernetzung</w:t>
      </w:r>
    </w:p>
    <w:sectPr>
      <w:pgSz w:w="11906" w:h="16838"/>
      <w:pgMar w:top="794" w:right="1134" w:bottom="680" w:left="1134" w:header="708" w:footer="708" w:gutter="0"/>
    </w:sectPr>
  </w:body>
</w:document>
</file>